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C8" w:rsidRPr="00C46FC8" w:rsidRDefault="00C46FC8" w:rsidP="00C46F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46FC8">
        <w:rPr>
          <w:rFonts w:ascii="Arial" w:eastAsia="Times New Roman" w:hAnsi="Arial" w:cs="Arial"/>
          <w:sz w:val="20"/>
          <w:szCs w:val="20"/>
        </w:rPr>
        <w:t xml:space="preserve">SABATO 11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luglio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appuntamento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ore 5.45 BMW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uscita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svincolo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Salaria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-GRA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direzione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Rieti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partenza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ore 6.00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arrivo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Forca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Presta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(m1550) ore 8.45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partenza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piedi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ore 9.00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arrivo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previsto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al Rif.</w:t>
      </w:r>
      <w:proofErr w:type="gram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Zilioli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(m.2250) ore 11.00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scarico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materiali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x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pernottamento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partenza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per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l'escursione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Cima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Redentore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(m2450)-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Cresta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Redentore-ForcaViola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(m.1950)-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Lago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Pilato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(m. 1950)-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Rif.Zilioli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(m. 2250)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rientro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previsto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rifugio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Zilioli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: circa ore 18.00</w:t>
      </w:r>
      <w:r w:rsidRPr="00C46FC8">
        <w:rPr>
          <w:rFonts w:ascii="Arial" w:eastAsia="Times New Roman" w:hAnsi="Arial" w:cs="Arial"/>
          <w:sz w:val="20"/>
          <w:szCs w:val="20"/>
        </w:rPr>
        <w:br/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cena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pernottamento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</w:r>
      <w:r w:rsidRPr="00C46FC8">
        <w:rPr>
          <w:rFonts w:ascii="Arial" w:eastAsia="Times New Roman" w:hAnsi="Arial" w:cs="Arial"/>
          <w:sz w:val="20"/>
          <w:szCs w:val="20"/>
        </w:rPr>
        <w:br/>
        <w:t xml:space="preserve">DOMENICA 12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luglio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.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sveglia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ore 4.00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partenza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per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l'escursione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h.4.20: Monte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Vettore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(2478)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Sosta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cima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x</w:t>
      </w:r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l'alba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 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colazione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Discesa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x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il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sentiero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percorre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in parte</w:t>
      </w:r>
      <w:r w:rsidRPr="00C46FC8">
        <w:rPr>
          <w:rFonts w:ascii="Arial" w:eastAsia="Times New Roman" w:hAnsi="Arial" w:cs="Arial"/>
          <w:sz w:val="20"/>
          <w:szCs w:val="20"/>
        </w:rPr>
        <w:br/>
        <w:t xml:space="preserve">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cresta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Galluccio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taglia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il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grande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imbuto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scende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sul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versante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marchigiano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fino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 quota 1500 (circa)-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Risalita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Sella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Banditella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(m.</w:t>
      </w:r>
      <w:r w:rsidRPr="00C46FC8">
        <w:rPr>
          <w:rFonts w:ascii="Arial" w:eastAsia="Times New Roman" w:hAnsi="Arial" w:cs="Arial"/>
          <w:sz w:val="20"/>
          <w:szCs w:val="20"/>
        </w:rPr>
        <w:br/>
        <w:t>1820)-</w:t>
      </w:r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M.Torrone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(m.2100)-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Cresta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Nord-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M.Vettore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(m.2478)-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Rif.Zilioli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Rientro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previsto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rif.Zilioli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: circa ore 13.00</w:t>
      </w:r>
      <w:r w:rsidRPr="00C46FC8">
        <w:rPr>
          <w:rFonts w:ascii="Arial" w:eastAsia="Times New Roman" w:hAnsi="Arial" w:cs="Arial"/>
          <w:sz w:val="20"/>
          <w:szCs w:val="20"/>
        </w:rPr>
        <w:br/>
        <w:t>-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Sosta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rientro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alle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macchine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ora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decidere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</w:r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Entrambe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escursioni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non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presentano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difficoltà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tecniche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particolari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:</w:t>
      </w:r>
      <w:r w:rsidRPr="00C46FC8">
        <w:rPr>
          <w:rFonts w:ascii="Arial" w:eastAsia="Times New Roman" w:hAnsi="Arial" w:cs="Arial"/>
          <w:sz w:val="20"/>
          <w:szCs w:val="20"/>
        </w:rPr>
        <w:br/>
        <w:t xml:space="preserve">se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il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sentiero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traversa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il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grande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imbuto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dovesse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presentare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tracce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neve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è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già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stato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individuato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percorso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alternativo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percorrerà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Cresta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  <w:t xml:space="preserve">Nord in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discesa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fino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alla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sella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Banditella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rientrerà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nella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  <w:t xml:space="preserve">Valle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Pilato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fino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Lago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, per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tornare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rifugio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lungo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C46FC8">
        <w:rPr>
          <w:rFonts w:ascii="Arial" w:eastAsia="Times New Roman" w:hAnsi="Arial" w:cs="Arial"/>
          <w:sz w:val="20"/>
          <w:szCs w:val="20"/>
        </w:rPr>
        <w:t>il</w:t>
      </w:r>
      <w:proofErr w:type="spellEnd"/>
      <w:proofErr w:type="gram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percorso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giorno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prima.</w:t>
      </w:r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proofErr w:type="gramStart"/>
      <w:r w:rsidRPr="00C46FC8">
        <w:rPr>
          <w:rFonts w:ascii="Arial" w:eastAsia="Times New Roman" w:hAnsi="Arial" w:cs="Arial"/>
          <w:sz w:val="20"/>
          <w:szCs w:val="20"/>
        </w:rPr>
        <w:t>Gli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itinerari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sono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entrambi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caratterizzati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dislivelli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circa 1200</w:t>
      </w:r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metri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ciascuno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, con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saliscendi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notevole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sviluppo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lunghezza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C46FC8">
        <w:rPr>
          <w:rFonts w:ascii="Arial" w:eastAsia="Times New Roman" w:hAnsi="Arial" w:cs="Arial"/>
          <w:sz w:val="20"/>
          <w:szCs w:val="20"/>
        </w:rPr>
        <w:br/>
        <w:t xml:space="preserve">Il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materiale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è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quello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necessario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per 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notte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bivacco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materassino</w:t>
      </w:r>
      <w:proofErr w:type="spellEnd"/>
      <w:proofErr w:type="gramStart"/>
      <w:r w:rsidRPr="00C46FC8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sacco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pelo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più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l'occorrente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per 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cena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 per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pasti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sacco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.</w:t>
      </w:r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Ognuno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dovrà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portarsi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una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scorta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d'acqua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sufficiente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per le due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gite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più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  <w:t xml:space="preserve">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cena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l'unica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fonte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incontrerà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forse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) 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mattina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domenica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proofErr w:type="gramStart"/>
      <w:r w:rsidRPr="00C46FC8">
        <w:rPr>
          <w:rFonts w:ascii="Arial" w:eastAsia="Times New Roman" w:hAnsi="Arial" w:cs="Arial"/>
          <w:sz w:val="20"/>
          <w:szCs w:val="20"/>
        </w:rPr>
        <w:t>durante</w:t>
      </w:r>
      <w:proofErr w:type="spellEnd"/>
      <w:proofErr w:type="gramEnd"/>
      <w:r w:rsidRPr="00C46FC8">
        <w:rPr>
          <w:rFonts w:ascii="Arial" w:eastAsia="Times New Roman" w:hAnsi="Arial" w:cs="Arial"/>
          <w:sz w:val="20"/>
          <w:szCs w:val="20"/>
        </w:rPr>
        <w:br/>
        <w:t xml:space="preserve">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discesa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nel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versante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marchigiano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C46FC8">
        <w:rPr>
          <w:rFonts w:ascii="Arial" w:eastAsia="Times New Roman" w:hAnsi="Arial" w:cs="Arial"/>
          <w:sz w:val="20"/>
          <w:szCs w:val="20"/>
        </w:rPr>
        <w:t>Direi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quindi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calcolare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almeno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5</w:t>
      </w:r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litri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testa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verranno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poi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lasciati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gran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parte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allo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Zilioli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C46FC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L'abbigliamento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è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quello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normale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per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una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escursione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tenendo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conto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anche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br/>
      </w:r>
      <w:proofErr w:type="gramStart"/>
      <w:r w:rsidRPr="00C46FC8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rischio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pioggia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notte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bivacco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).</w:t>
      </w:r>
    </w:p>
    <w:p w:rsidR="00C46FC8" w:rsidRPr="00C46FC8" w:rsidRDefault="00C46FC8" w:rsidP="00C46F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C46FC8">
        <w:rPr>
          <w:rFonts w:ascii="Arial" w:eastAsia="Times New Roman" w:hAnsi="Arial" w:cs="Arial"/>
          <w:sz w:val="20"/>
          <w:szCs w:val="20"/>
        </w:rPr>
        <w:t>Numero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massimo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partecipanti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: 20 (10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nel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rifugio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altri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10 in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tenda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).</w:t>
      </w:r>
    </w:p>
    <w:p w:rsidR="00C46FC8" w:rsidRPr="00C46FC8" w:rsidRDefault="00C46FC8" w:rsidP="00C46F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46FC8">
        <w:rPr>
          <w:rFonts w:ascii="Arial" w:eastAsia="Times New Roman" w:hAnsi="Arial" w:cs="Arial"/>
          <w:sz w:val="20"/>
          <w:szCs w:val="20"/>
        </w:rPr>
        <w:t>Il</w:t>
      </w:r>
      <w:proofErr w:type="gram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costo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rifugio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e' 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10 euro a persona + 3 euro per la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spedizione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delle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46FC8">
        <w:rPr>
          <w:rFonts w:ascii="Arial" w:eastAsia="Times New Roman" w:hAnsi="Arial" w:cs="Arial"/>
          <w:sz w:val="20"/>
          <w:szCs w:val="20"/>
        </w:rPr>
        <w:t>chiavi</w:t>
      </w:r>
      <w:proofErr w:type="spellEnd"/>
      <w:r w:rsidRPr="00C46FC8">
        <w:rPr>
          <w:rFonts w:ascii="Arial" w:eastAsia="Times New Roman" w:hAnsi="Arial" w:cs="Arial"/>
          <w:sz w:val="20"/>
          <w:szCs w:val="20"/>
        </w:rPr>
        <w:t>.</w:t>
      </w:r>
    </w:p>
    <w:p w:rsidR="00C46FC8" w:rsidRPr="00C46FC8" w:rsidRDefault="00C46FC8" w:rsidP="00C46F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C8">
        <w:rPr>
          <w:rFonts w:ascii="Arial" w:eastAsia="Times New Roman" w:hAnsi="Arial" w:cs="Arial"/>
          <w:sz w:val="20"/>
          <w:szCs w:val="20"/>
        </w:rPr>
        <w:t> </w:t>
      </w:r>
    </w:p>
    <w:p w:rsidR="0063035B" w:rsidRPr="00C46FC8" w:rsidRDefault="0063035B" w:rsidP="00C46FC8"/>
    <w:sectPr w:rsidR="0063035B" w:rsidRPr="00C46FC8" w:rsidSect="0063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FC8"/>
    <w:rsid w:val="0063035B"/>
    <w:rsid w:val="00C4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7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2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8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35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30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75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94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62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>U.S. Department of State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matalonif</dc:creator>
  <cp:keywords/>
  <dc:description/>
  <cp:lastModifiedBy>matalonif</cp:lastModifiedBy>
  <cp:revision>1</cp:revision>
  <dcterms:created xsi:type="dcterms:W3CDTF">2009-07-13T06:28:00Z</dcterms:created>
  <dcterms:modified xsi:type="dcterms:W3CDTF">2009-07-13T06:29:00Z</dcterms:modified>
</cp:coreProperties>
</file>